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714" w:type="dxa"/>
        <w:tblLook w:val="04A0" w:firstRow="1" w:lastRow="0" w:firstColumn="1" w:lastColumn="0" w:noHBand="0" w:noVBand="1"/>
      </w:tblPr>
      <w:tblGrid>
        <w:gridCol w:w="1418"/>
        <w:gridCol w:w="567"/>
        <w:gridCol w:w="3237"/>
        <w:gridCol w:w="4985"/>
      </w:tblGrid>
      <w:tr w:rsidR="00AE53EF" w:rsidRPr="002542B9" w14:paraId="024686F6" w14:textId="77777777" w:rsidTr="001E6FB2">
        <w:tc>
          <w:tcPr>
            <w:tcW w:w="10207" w:type="dxa"/>
            <w:gridSpan w:val="4"/>
            <w:tcBorders>
              <w:top w:val="nil"/>
              <w:left w:val="nil"/>
              <w:bottom w:val="single" w:sz="4" w:space="0" w:color="002060"/>
              <w:right w:val="nil"/>
            </w:tcBorders>
          </w:tcPr>
          <w:p w14:paraId="50FF1B45" w14:textId="77777777" w:rsidR="00AE53EF" w:rsidRPr="001E6FB2" w:rsidRDefault="00AE53EF" w:rsidP="001E6FB2">
            <w:pPr>
              <w:rPr>
                <w:rFonts w:ascii="Arial" w:hAnsi="Arial" w:cs="Arial"/>
                <w:b/>
                <w:color w:val="002060"/>
                <w:sz w:val="28"/>
              </w:rPr>
            </w:pPr>
            <w:r w:rsidRPr="001E6FB2">
              <w:rPr>
                <w:rFonts w:ascii="Arial" w:hAnsi="Arial" w:cs="Arial"/>
                <w:b/>
                <w:color w:val="002060"/>
                <w:sz w:val="28"/>
              </w:rPr>
              <w:t>GM GOOD EMPLOYMENT CHARTER</w:t>
            </w:r>
          </w:p>
          <w:p w14:paraId="65C5FB7C" w14:textId="77777777" w:rsidR="00AE53EF" w:rsidRPr="001E6FB2" w:rsidRDefault="00AE53EF" w:rsidP="001E6FB2">
            <w:pPr>
              <w:rPr>
                <w:rFonts w:ascii="Arial" w:hAnsi="Arial" w:cs="Arial"/>
                <w:b/>
                <w:color w:val="002060"/>
                <w:sz w:val="28"/>
              </w:rPr>
            </w:pPr>
          </w:p>
          <w:p w14:paraId="774DA095" w14:textId="198AE557" w:rsidR="00AE53EF" w:rsidRPr="001E6FB2" w:rsidRDefault="001E6FB2" w:rsidP="001E6FB2">
            <w:pPr>
              <w:rPr>
                <w:rFonts w:ascii="Arial" w:hAnsi="Arial" w:cs="Arial"/>
                <w:b/>
                <w:color w:val="002060"/>
                <w:sz w:val="28"/>
              </w:rPr>
            </w:pPr>
            <w:r>
              <w:rPr>
                <w:rFonts w:ascii="Arial" w:hAnsi="Arial" w:cs="Arial"/>
                <w:b/>
                <w:color w:val="002060"/>
                <w:sz w:val="28"/>
              </w:rPr>
              <w:t xml:space="preserve">Supporter’s Network </w:t>
            </w:r>
            <w:r w:rsidR="00AE53EF" w:rsidRPr="001E6FB2">
              <w:rPr>
                <w:rFonts w:ascii="Arial" w:hAnsi="Arial" w:cs="Arial"/>
                <w:b/>
                <w:color w:val="002060"/>
                <w:sz w:val="28"/>
              </w:rPr>
              <w:t>Registration Form</w:t>
            </w:r>
          </w:p>
          <w:p w14:paraId="0AE4B027" w14:textId="77777777" w:rsidR="00AE53EF" w:rsidRPr="001E6FB2" w:rsidRDefault="00AE53EF" w:rsidP="00EF029E">
            <w:pPr>
              <w:rPr>
                <w:rFonts w:ascii="Arial" w:hAnsi="Arial" w:cs="Arial"/>
                <w:color w:val="002060"/>
              </w:rPr>
            </w:pPr>
          </w:p>
        </w:tc>
      </w:tr>
      <w:tr w:rsidR="002542B9" w:rsidRPr="002542B9" w14:paraId="0928F372" w14:textId="77777777" w:rsidTr="001E6FB2">
        <w:tc>
          <w:tcPr>
            <w:tcW w:w="1985" w:type="dxa"/>
            <w:gridSpan w:val="2"/>
            <w:tcBorders>
              <w:top w:val="single" w:sz="4" w:space="0" w:color="002060"/>
            </w:tcBorders>
          </w:tcPr>
          <w:p w14:paraId="7A0C9991" w14:textId="77777777" w:rsidR="002542B9" w:rsidRPr="001E6FB2" w:rsidRDefault="002542B9">
            <w:pPr>
              <w:rPr>
                <w:rFonts w:ascii="Arial" w:hAnsi="Arial" w:cs="Arial"/>
                <w:color w:val="002060"/>
              </w:rPr>
            </w:pPr>
            <w:r w:rsidRPr="001E6FB2">
              <w:rPr>
                <w:rFonts w:ascii="Arial" w:hAnsi="Arial" w:cs="Arial"/>
                <w:color w:val="002060"/>
              </w:rPr>
              <w:t xml:space="preserve">Employer Name: </w:t>
            </w:r>
          </w:p>
        </w:tc>
        <w:tc>
          <w:tcPr>
            <w:tcW w:w="8222" w:type="dxa"/>
            <w:gridSpan w:val="2"/>
            <w:tcBorders>
              <w:top w:val="single" w:sz="4" w:space="0" w:color="002060"/>
            </w:tcBorders>
          </w:tcPr>
          <w:p w14:paraId="04AD6774" w14:textId="77777777" w:rsidR="00EF029E" w:rsidRDefault="00EF029E" w:rsidP="001E6FB2">
            <w:pPr>
              <w:rPr>
                <w:rFonts w:ascii="Arial" w:hAnsi="Arial" w:cs="Arial"/>
                <w:color w:val="002060"/>
              </w:rPr>
            </w:pPr>
          </w:p>
          <w:p w14:paraId="2D17E7EB" w14:textId="28634DD3" w:rsidR="001E6FB2" w:rsidRPr="001E6FB2" w:rsidRDefault="001E6FB2" w:rsidP="001E6FB2">
            <w:pPr>
              <w:rPr>
                <w:rFonts w:ascii="Arial" w:hAnsi="Arial" w:cs="Arial"/>
                <w:color w:val="002060"/>
              </w:rPr>
            </w:pPr>
          </w:p>
        </w:tc>
      </w:tr>
      <w:tr w:rsidR="002542B9" w:rsidRPr="002542B9" w14:paraId="0C74AF2D" w14:textId="77777777" w:rsidTr="00EF029E">
        <w:trPr>
          <w:trHeight w:val="381"/>
        </w:trPr>
        <w:tc>
          <w:tcPr>
            <w:tcW w:w="1418" w:type="dxa"/>
            <w:vMerge w:val="restart"/>
          </w:tcPr>
          <w:p w14:paraId="1FCB99F2" w14:textId="156BD03A" w:rsidR="002542B9" w:rsidRPr="001E6FB2" w:rsidRDefault="002542B9">
            <w:pPr>
              <w:rPr>
                <w:rFonts w:ascii="Arial" w:hAnsi="Arial" w:cs="Arial"/>
                <w:color w:val="002060"/>
              </w:rPr>
            </w:pPr>
            <w:r w:rsidRPr="001E6FB2">
              <w:rPr>
                <w:rFonts w:ascii="Arial" w:hAnsi="Arial" w:cs="Arial"/>
                <w:color w:val="002060"/>
              </w:rPr>
              <w:t>Address:</w:t>
            </w:r>
          </w:p>
          <w:p w14:paraId="1D520C11" w14:textId="77777777" w:rsidR="002542B9" w:rsidRPr="001E6FB2" w:rsidRDefault="002542B9">
            <w:pPr>
              <w:rPr>
                <w:rFonts w:ascii="Arial" w:hAnsi="Arial" w:cs="Arial"/>
                <w:color w:val="002060"/>
              </w:rPr>
            </w:pPr>
          </w:p>
          <w:p w14:paraId="6FA5B0EE" w14:textId="77777777" w:rsidR="002542B9" w:rsidRPr="001E6FB2" w:rsidRDefault="002542B9">
            <w:pPr>
              <w:rPr>
                <w:rFonts w:ascii="Arial" w:hAnsi="Arial" w:cs="Arial"/>
                <w:color w:val="002060"/>
              </w:rPr>
            </w:pPr>
          </w:p>
          <w:p w14:paraId="7C842CB4" w14:textId="77777777" w:rsidR="002542B9" w:rsidRPr="001E6FB2" w:rsidRDefault="002542B9">
            <w:pPr>
              <w:rPr>
                <w:rFonts w:ascii="Arial" w:hAnsi="Arial" w:cs="Arial"/>
                <w:color w:val="002060"/>
              </w:rPr>
            </w:pPr>
          </w:p>
        </w:tc>
        <w:tc>
          <w:tcPr>
            <w:tcW w:w="3804" w:type="dxa"/>
            <w:gridSpan w:val="2"/>
            <w:vMerge w:val="restart"/>
          </w:tcPr>
          <w:p w14:paraId="00EEFF52" w14:textId="77777777" w:rsidR="002542B9" w:rsidRPr="001E6FB2" w:rsidRDefault="002542B9">
            <w:pPr>
              <w:rPr>
                <w:rFonts w:ascii="Arial" w:hAnsi="Arial" w:cs="Arial"/>
                <w:color w:val="002060"/>
              </w:rPr>
            </w:pPr>
          </w:p>
          <w:p w14:paraId="15C217FA" w14:textId="77777777" w:rsidR="002542B9" w:rsidRPr="001E6FB2" w:rsidRDefault="002542B9" w:rsidP="002542B9">
            <w:pPr>
              <w:rPr>
                <w:rFonts w:ascii="Arial" w:hAnsi="Arial" w:cs="Arial"/>
                <w:color w:val="002060"/>
              </w:rPr>
            </w:pPr>
          </w:p>
        </w:tc>
        <w:tc>
          <w:tcPr>
            <w:tcW w:w="4985" w:type="dxa"/>
          </w:tcPr>
          <w:p w14:paraId="00926D38" w14:textId="5BE095FE" w:rsidR="002542B9" w:rsidRPr="001E6FB2" w:rsidRDefault="002542B9">
            <w:pPr>
              <w:rPr>
                <w:rFonts w:ascii="Arial" w:hAnsi="Arial" w:cs="Arial"/>
                <w:color w:val="002060"/>
              </w:rPr>
            </w:pPr>
            <w:r w:rsidRPr="001E6FB2">
              <w:rPr>
                <w:rFonts w:ascii="Arial" w:hAnsi="Arial" w:cs="Arial"/>
                <w:color w:val="002060"/>
              </w:rPr>
              <w:t>Brief Description of Organisation:</w:t>
            </w:r>
          </w:p>
        </w:tc>
      </w:tr>
      <w:tr w:rsidR="002542B9" w:rsidRPr="002542B9" w14:paraId="44DC62AD" w14:textId="77777777" w:rsidTr="00EF029E">
        <w:trPr>
          <w:trHeight w:val="1691"/>
        </w:trPr>
        <w:tc>
          <w:tcPr>
            <w:tcW w:w="1418" w:type="dxa"/>
            <w:vMerge/>
          </w:tcPr>
          <w:p w14:paraId="616B8AE1" w14:textId="77777777" w:rsidR="002542B9" w:rsidRPr="001E6FB2" w:rsidRDefault="002542B9">
            <w:pPr>
              <w:rPr>
                <w:rFonts w:ascii="Arial" w:hAnsi="Arial" w:cs="Arial"/>
                <w:color w:val="002060"/>
              </w:rPr>
            </w:pPr>
          </w:p>
        </w:tc>
        <w:tc>
          <w:tcPr>
            <w:tcW w:w="3804" w:type="dxa"/>
            <w:gridSpan w:val="2"/>
            <w:vMerge/>
          </w:tcPr>
          <w:p w14:paraId="75BBBA05" w14:textId="77777777" w:rsidR="002542B9" w:rsidRPr="001E6FB2" w:rsidRDefault="002542B9">
            <w:pPr>
              <w:rPr>
                <w:rFonts w:ascii="Arial" w:hAnsi="Arial" w:cs="Arial"/>
                <w:color w:val="002060"/>
              </w:rPr>
            </w:pPr>
          </w:p>
        </w:tc>
        <w:tc>
          <w:tcPr>
            <w:tcW w:w="4985" w:type="dxa"/>
          </w:tcPr>
          <w:p w14:paraId="3DDC3B51" w14:textId="77777777" w:rsidR="002542B9" w:rsidRPr="001E6FB2" w:rsidRDefault="002542B9">
            <w:pPr>
              <w:rPr>
                <w:rFonts w:ascii="Arial" w:hAnsi="Arial" w:cs="Arial"/>
                <w:color w:val="002060"/>
              </w:rPr>
            </w:pPr>
          </w:p>
        </w:tc>
      </w:tr>
      <w:tr w:rsidR="002542B9" w:rsidRPr="002542B9" w14:paraId="0CD91781" w14:textId="77777777" w:rsidTr="00EF029E">
        <w:tc>
          <w:tcPr>
            <w:tcW w:w="1418" w:type="dxa"/>
          </w:tcPr>
          <w:p w14:paraId="0316BCC1" w14:textId="77777777" w:rsidR="002542B9" w:rsidRPr="001E6FB2" w:rsidRDefault="002542B9" w:rsidP="002542B9">
            <w:pPr>
              <w:rPr>
                <w:rFonts w:ascii="Arial" w:hAnsi="Arial" w:cs="Arial"/>
                <w:color w:val="002060"/>
              </w:rPr>
            </w:pPr>
            <w:r w:rsidRPr="001E6FB2">
              <w:rPr>
                <w:rFonts w:ascii="Arial" w:hAnsi="Arial" w:cs="Arial"/>
                <w:color w:val="002060"/>
              </w:rPr>
              <w:t>Post Code:</w:t>
            </w:r>
          </w:p>
          <w:p w14:paraId="6B0238D9" w14:textId="77777777" w:rsidR="002542B9" w:rsidRPr="001E6FB2" w:rsidRDefault="002542B9">
            <w:pPr>
              <w:rPr>
                <w:rFonts w:ascii="Arial" w:hAnsi="Arial" w:cs="Arial"/>
                <w:color w:val="002060"/>
              </w:rPr>
            </w:pPr>
          </w:p>
        </w:tc>
        <w:tc>
          <w:tcPr>
            <w:tcW w:w="3804" w:type="dxa"/>
            <w:gridSpan w:val="2"/>
          </w:tcPr>
          <w:p w14:paraId="7370FCCE" w14:textId="4DE1D055" w:rsidR="002542B9" w:rsidRPr="001E6FB2" w:rsidRDefault="002542B9">
            <w:pPr>
              <w:rPr>
                <w:rFonts w:ascii="Arial" w:hAnsi="Arial" w:cs="Arial"/>
                <w:color w:val="002060"/>
              </w:rPr>
            </w:pPr>
          </w:p>
        </w:tc>
        <w:tc>
          <w:tcPr>
            <w:tcW w:w="4985" w:type="dxa"/>
          </w:tcPr>
          <w:p w14:paraId="509F5DAA" w14:textId="77777777" w:rsidR="002542B9" w:rsidRPr="001E6FB2" w:rsidRDefault="002542B9">
            <w:pPr>
              <w:rPr>
                <w:rFonts w:ascii="Arial" w:hAnsi="Arial" w:cs="Arial"/>
                <w:color w:val="002060"/>
              </w:rPr>
            </w:pPr>
            <w:r w:rsidRPr="001E6FB2">
              <w:rPr>
                <w:rFonts w:ascii="Arial" w:hAnsi="Arial" w:cs="Arial"/>
                <w:color w:val="002060"/>
              </w:rPr>
              <w:t>Legal Status:</w:t>
            </w:r>
          </w:p>
        </w:tc>
      </w:tr>
      <w:tr w:rsidR="00AE53EF" w:rsidRPr="002542B9" w14:paraId="129804E1" w14:textId="77777777" w:rsidTr="00EF029E">
        <w:tc>
          <w:tcPr>
            <w:tcW w:w="5222" w:type="dxa"/>
            <w:gridSpan w:val="3"/>
          </w:tcPr>
          <w:p w14:paraId="7F67740B" w14:textId="662CF6E7" w:rsidR="00AE53EF" w:rsidRPr="001E6FB2" w:rsidRDefault="00AE53EF">
            <w:pPr>
              <w:rPr>
                <w:rFonts w:ascii="Arial" w:hAnsi="Arial" w:cs="Arial"/>
                <w:color w:val="002060"/>
              </w:rPr>
            </w:pPr>
            <w:r w:rsidRPr="001E6FB2">
              <w:rPr>
                <w:rFonts w:ascii="Arial" w:hAnsi="Arial" w:cs="Arial"/>
                <w:color w:val="002060"/>
              </w:rPr>
              <w:t>Local Authority</w:t>
            </w:r>
            <w:r w:rsidR="002542B9" w:rsidRPr="001E6FB2">
              <w:rPr>
                <w:rFonts w:ascii="Arial" w:hAnsi="Arial" w:cs="Arial"/>
                <w:color w:val="002060"/>
              </w:rPr>
              <w:t xml:space="preserve"> Area</w:t>
            </w:r>
            <w:r w:rsidRPr="001E6FB2">
              <w:rPr>
                <w:rFonts w:ascii="Arial" w:hAnsi="Arial" w:cs="Arial"/>
                <w:color w:val="002060"/>
              </w:rPr>
              <w:t>:</w:t>
            </w:r>
          </w:p>
        </w:tc>
        <w:tc>
          <w:tcPr>
            <w:tcW w:w="4985" w:type="dxa"/>
          </w:tcPr>
          <w:p w14:paraId="3EDBD570" w14:textId="77777777" w:rsidR="00AE53EF" w:rsidRPr="001E6FB2" w:rsidRDefault="00AE53EF">
            <w:pPr>
              <w:rPr>
                <w:rFonts w:ascii="Arial" w:hAnsi="Arial" w:cs="Arial"/>
                <w:color w:val="002060"/>
              </w:rPr>
            </w:pPr>
            <w:r w:rsidRPr="001E6FB2">
              <w:rPr>
                <w:rFonts w:ascii="Arial" w:hAnsi="Arial" w:cs="Arial"/>
                <w:color w:val="002060"/>
              </w:rPr>
              <w:t>Sector:          Public/Private/Third</w:t>
            </w:r>
          </w:p>
        </w:tc>
      </w:tr>
      <w:tr w:rsidR="00AE53EF" w:rsidRPr="002542B9" w14:paraId="6D8968F6" w14:textId="77777777" w:rsidTr="00EF029E">
        <w:tc>
          <w:tcPr>
            <w:tcW w:w="5222" w:type="dxa"/>
            <w:gridSpan w:val="3"/>
          </w:tcPr>
          <w:p w14:paraId="6CFFE162" w14:textId="77777777" w:rsidR="00AE53EF" w:rsidRPr="001E6FB2" w:rsidRDefault="00AE53EF">
            <w:pPr>
              <w:rPr>
                <w:rFonts w:ascii="Arial" w:hAnsi="Arial" w:cs="Arial"/>
                <w:color w:val="002060"/>
              </w:rPr>
            </w:pPr>
            <w:r w:rsidRPr="001E6FB2">
              <w:rPr>
                <w:rFonts w:ascii="Arial" w:hAnsi="Arial" w:cs="Arial"/>
                <w:color w:val="002060"/>
              </w:rPr>
              <w:t>Contact Name:</w:t>
            </w:r>
          </w:p>
        </w:tc>
        <w:tc>
          <w:tcPr>
            <w:tcW w:w="4985" w:type="dxa"/>
          </w:tcPr>
          <w:p w14:paraId="2F766EE7" w14:textId="77777777" w:rsidR="00AE53EF" w:rsidRPr="001E6FB2" w:rsidRDefault="00AE53EF">
            <w:pPr>
              <w:rPr>
                <w:rFonts w:ascii="Arial" w:hAnsi="Arial" w:cs="Arial"/>
                <w:color w:val="002060"/>
              </w:rPr>
            </w:pPr>
            <w:r w:rsidRPr="001E6FB2">
              <w:rPr>
                <w:rFonts w:ascii="Arial" w:hAnsi="Arial" w:cs="Arial"/>
                <w:color w:val="002060"/>
              </w:rPr>
              <w:t xml:space="preserve">Co / Charity reg no: </w:t>
            </w:r>
          </w:p>
        </w:tc>
      </w:tr>
      <w:tr w:rsidR="00AE53EF" w:rsidRPr="002542B9" w14:paraId="1373A328" w14:textId="77777777" w:rsidTr="00EF029E">
        <w:tc>
          <w:tcPr>
            <w:tcW w:w="5222" w:type="dxa"/>
            <w:gridSpan w:val="3"/>
          </w:tcPr>
          <w:p w14:paraId="4B8C856D" w14:textId="77777777" w:rsidR="00AE53EF" w:rsidRPr="001E6FB2" w:rsidRDefault="00AE53EF">
            <w:pPr>
              <w:rPr>
                <w:rFonts w:ascii="Arial" w:hAnsi="Arial" w:cs="Arial"/>
                <w:color w:val="002060"/>
              </w:rPr>
            </w:pPr>
            <w:r w:rsidRPr="001E6FB2">
              <w:rPr>
                <w:rFonts w:ascii="Arial" w:hAnsi="Arial" w:cs="Arial"/>
                <w:color w:val="002060"/>
              </w:rPr>
              <w:t>Contact Position:</w:t>
            </w:r>
          </w:p>
        </w:tc>
        <w:tc>
          <w:tcPr>
            <w:tcW w:w="4985" w:type="dxa"/>
          </w:tcPr>
          <w:p w14:paraId="68E77B57" w14:textId="5DAF4CD1" w:rsidR="00AE53EF" w:rsidRPr="001E6FB2" w:rsidRDefault="002A24CC">
            <w:pPr>
              <w:rPr>
                <w:rFonts w:ascii="Arial" w:hAnsi="Arial" w:cs="Arial"/>
                <w:color w:val="002060"/>
              </w:rPr>
            </w:pPr>
            <w:r>
              <w:rPr>
                <w:rFonts w:ascii="Arial" w:hAnsi="Arial" w:cs="Arial"/>
                <w:color w:val="002060"/>
              </w:rPr>
              <w:t xml:space="preserve">Total </w:t>
            </w:r>
            <w:r w:rsidR="00AE53EF" w:rsidRPr="001E6FB2">
              <w:rPr>
                <w:rFonts w:ascii="Arial" w:hAnsi="Arial" w:cs="Arial"/>
                <w:color w:val="002060"/>
              </w:rPr>
              <w:t>No. of employees</w:t>
            </w:r>
            <w:r>
              <w:rPr>
                <w:rFonts w:ascii="Arial" w:hAnsi="Arial" w:cs="Arial"/>
                <w:color w:val="002060"/>
              </w:rPr>
              <w:t>/GM Employees</w:t>
            </w:r>
            <w:bookmarkStart w:id="0" w:name="_GoBack"/>
            <w:bookmarkEnd w:id="0"/>
          </w:p>
        </w:tc>
      </w:tr>
      <w:tr w:rsidR="00AE53EF" w:rsidRPr="002542B9" w14:paraId="6D48050B" w14:textId="77777777" w:rsidTr="00EF029E">
        <w:tc>
          <w:tcPr>
            <w:tcW w:w="5222" w:type="dxa"/>
            <w:gridSpan w:val="3"/>
          </w:tcPr>
          <w:p w14:paraId="5646F43F" w14:textId="77777777" w:rsidR="00AE53EF" w:rsidRPr="001E6FB2" w:rsidRDefault="00AE53EF">
            <w:pPr>
              <w:rPr>
                <w:rFonts w:ascii="Arial" w:hAnsi="Arial" w:cs="Arial"/>
                <w:color w:val="002060"/>
              </w:rPr>
            </w:pPr>
            <w:r w:rsidRPr="001E6FB2">
              <w:rPr>
                <w:rFonts w:ascii="Arial" w:hAnsi="Arial" w:cs="Arial"/>
                <w:color w:val="002060"/>
              </w:rPr>
              <w:t>Tel:</w:t>
            </w:r>
          </w:p>
        </w:tc>
        <w:tc>
          <w:tcPr>
            <w:tcW w:w="4985" w:type="dxa"/>
          </w:tcPr>
          <w:p w14:paraId="7B14EFFF"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Contact Name:</w:t>
            </w:r>
          </w:p>
        </w:tc>
      </w:tr>
      <w:tr w:rsidR="00AE53EF" w:rsidRPr="002542B9" w14:paraId="0BAFA1A9" w14:textId="77777777" w:rsidTr="00EF029E">
        <w:tc>
          <w:tcPr>
            <w:tcW w:w="5222" w:type="dxa"/>
            <w:gridSpan w:val="3"/>
          </w:tcPr>
          <w:p w14:paraId="7EF65720" w14:textId="77777777" w:rsidR="00AE53EF" w:rsidRPr="001E6FB2" w:rsidRDefault="00AE53EF">
            <w:pPr>
              <w:rPr>
                <w:rFonts w:ascii="Arial" w:hAnsi="Arial" w:cs="Arial"/>
                <w:color w:val="002060"/>
              </w:rPr>
            </w:pPr>
            <w:r w:rsidRPr="001E6FB2">
              <w:rPr>
                <w:rFonts w:ascii="Arial" w:hAnsi="Arial" w:cs="Arial"/>
                <w:color w:val="002060"/>
              </w:rPr>
              <w:t>Email:</w:t>
            </w:r>
          </w:p>
        </w:tc>
        <w:tc>
          <w:tcPr>
            <w:tcW w:w="4985" w:type="dxa"/>
          </w:tcPr>
          <w:p w14:paraId="4B7968A0"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Contact Position:</w:t>
            </w:r>
          </w:p>
        </w:tc>
      </w:tr>
      <w:tr w:rsidR="00AE53EF" w:rsidRPr="002542B9" w14:paraId="5DB10EE8" w14:textId="77777777" w:rsidTr="00EF029E">
        <w:tc>
          <w:tcPr>
            <w:tcW w:w="5222" w:type="dxa"/>
            <w:gridSpan w:val="3"/>
          </w:tcPr>
          <w:p w14:paraId="6BD99A92" w14:textId="77777777" w:rsidR="00AE53EF" w:rsidRPr="001E6FB2" w:rsidRDefault="00AE53EF">
            <w:pPr>
              <w:rPr>
                <w:rFonts w:ascii="Arial" w:hAnsi="Arial" w:cs="Arial"/>
                <w:color w:val="002060"/>
              </w:rPr>
            </w:pPr>
            <w:r w:rsidRPr="001E6FB2">
              <w:rPr>
                <w:rFonts w:ascii="Arial" w:hAnsi="Arial" w:cs="Arial"/>
                <w:color w:val="002060"/>
              </w:rPr>
              <w:t>www.</w:t>
            </w:r>
          </w:p>
        </w:tc>
        <w:tc>
          <w:tcPr>
            <w:tcW w:w="4985" w:type="dxa"/>
          </w:tcPr>
          <w:p w14:paraId="160BCC80"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Tel:</w:t>
            </w:r>
          </w:p>
        </w:tc>
      </w:tr>
      <w:tr w:rsidR="00AE53EF" w:rsidRPr="002542B9" w14:paraId="677A4F62" w14:textId="77777777" w:rsidTr="00EF029E">
        <w:tc>
          <w:tcPr>
            <w:tcW w:w="5222" w:type="dxa"/>
            <w:gridSpan w:val="3"/>
          </w:tcPr>
          <w:p w14:paraId="6C95D443" w14:textId="77777777" w:rsidR="00AE53EF" w:rsidRPr="001E6FB2" w:rsidRDefault="00AE53EF">
            <w:pPr>
              <w:rPr>
                <w:rFonts w:ascii="Arial" w:hAnsi="Arial" w:cs="Arial"/>
                <w:color w:val="002060"/>
              </w:rPr>
            </w:pPr>
            <w:r w:rsidRPr="001E6FB2">
              <w:rPr>
                <w:rFonts w:ascii="Arial" w:hAnsi="Arial" w:cs="Arial"/>
                <w:color w:val="002060"/>
              </w:rPr>
              <w:t xml:space="preserve">Date </w:t>
            </w:r>
          </w:p>
        </w:tc>
        <w:tc>
          <w:tcPr>
            <w:tcW w:w="4985" w:type="dxa"/>
          </w:tcPr>
          <w:p w14:paraId="4AFD0374"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Email:</w:t>
            </w:r>
          </w:p>
        </w:tc>
      </w:tr>
    </w:tbl>
    <w:p w14:paraId="5A443F10" w14:textId="77777777" w:rsidR="00616CB7" w:rsidRPr="002542B9" w:rsidRDefault="00616CB7">
      <w:pPr>
        <w:rPr>
          <w:rFonts w:ascii="Arial" w:hAnsi="Arial" w:cs="Arial"/>
        </w:rPr>
      </w:pPr>
    </w:p>
    <w:tbl>
      <w:tblPr>
        <w:tblStyle w:val="TableGrid"/>
        <w:tblW w:w="10207" w:type="dxa"/>
        <w:tblInd w:w="-714" w:type="dxa"/>
        <w:tblLook w:val="04A0" w:firstRow="1" w:lastRow="0" w:firstColumn="1" w:lastColumn="0" w:noHBand="0" w:noVBand="1"/>
      </w:tblPr>
      <w:tblGrid>
        <w:gridCol w:w="10207"/>
      </w:tblGrid>
      <w:tr w:rsidR="00AE53EF" w:rsidRPr="002542B9" w14:paraId="794CA8E7" w14:textId="77777777" w:rsidTr="00EF029E">
        <w:tc>
          <w:tcPr>
            <w:tcW w:w="10207" w:type="dxa"/>
          </w:tcPr>
          <w:p w14:paraId="07342833" w14:textId="77777777" w:rsidR="00AE53EF" w:rsidRPr="001E6FB2" w:rsidRDefault="00AE53EF" w:rsidP="0028117A">
            <w:pPr>
              <w:spacing w:after="167" w:line="249" w:lineRule="auto"/>
              <w:ind w:hanging="9"/>
              <w:jc w:val="both"/>
              <w:rPr>
                <w:rFonts w:ascii="Arial" w:eastAsia="Arial" w:hAnsi="Arial" w:cs="Arial"/>
                <w:color w:val="002060"/>
                <w:lang w:eastAsia="en-GB"/>
              </w:rPr>
            </w:pPr>
            <w:r w:rsidRPr="001E6FB2">
              <w:rPr>
                <w:rFonts w:ascii="Arial" w:eastAsia="Arial" w:hAnsi="Arial" w:cs="Arial"/>
                <w:color w:val="002060"/>
                <w:lang w:eastAsia="en-GB"/>
              </w:rPr>
              <w:t xml:space="preserve">As a </w:t>
            </w:r>
            <w:r w:rsidRPr="001E6FB2">
              <w:rPr>
                <w:rFonts w:ascii="Arial" w:eastAsia="Arial" w:hAnsi="Arial" w:cs="Arial"/>
                <w:b/>
                <w:color w:val="002060"/>
                <w:lang w:eastAsia="en-GB"/>
              </w:rPr>
              <w:t>Supporter</w:t>
            </w:r>
            <w:r w:rsidRPr="001E6FB2">
              <w:rPr>
                <w:rFonts w:ascii="Arial" w:eastAsia="Arial" w:hAnsi="Arial" w:cs="Arial"/>
                <w:color w:val="002060"/>
                <w:lang w:eastAsia="en-GB"/>
              </w:rPr>
              <w:t xml:space="preserve"> of the </w:t>
            </w:r>
            <w:r w:rsidRPr="001E6FB2">
              <w:rPr>
                <w:rFonts w:ascii="Arial" w:eastAsia="Arial" w:hAnsi="Arial" w:cs="Arial"/>
                <w:b/>
                <w:color w:val="002060"/>
                <w:lang w:eastAsia="en-GB"/>
              </w:rPr>
              <w:t>Good Employment Charter</w:t>
            </w:r>
            <w:r w:rsidRPr="001E6FB2">
              <w:rPr>
                <w:rFonts w:ascii="Arial" w:eastAsia="Arial" w:hAnsi="Arial" w:cs="Arial"/>
                <w:color w:val="002060"/>
                <w:lang w:eastAsia="en-GB"/>
              </w:rPr>
              <w:t xml:space="preserve"> we fully support the Charter’s seven ‘Good Employment Principles’ which set out what good employment practice, effective employee engagement and good and fair employment looks like. </w:t>
            </w:r>
          </w:p>
          <w:p w14:paraId="76F6E8C4" w14:textId="77777777" w:rsidR="0028117A" w:rsidRPr="001E6FB2" w:rsidRDefault="0028117A" w:rsidP="0028117A">
            <w:pPr>
              <w:spacing w:after="167" w:line="249" w:lineRule="auto"/>
              <w:ind w:hanging="9"/>
              <w:jc w:val="both"/>
              <w:rPr>
                <w:rFonts w:ascii="Arial" w:hAnsi="Arial" w:cs="Arial"/>
                <w:color w:val="002060"/>
              </w:rPr>
            </w:pPr>
            <w:r w:rsidRPr="001E6FB2">
              <w:rPr>
                <w:rFonts w:ascii="Arial" w:hAnsi="Arial" w:cs="Arial"/>
                <w:color w:val="002060"/>
              </w:rPr>
              <w:t xml:space="preserve">Please briefly set out your current approach/policies for each of the Charter’s Principles and </w:t>
            </w:r>
            <w:r w:rsidR="002841FC" w:rsidRPr="001E6FB2">
              <w:rPr>
                <w:rFonts w:ascii="Arial" w:hAnsi="Arial" w:cs="Arial"/>
                <w:color w:val="002060"/>
              </w:rPr>
              <w:t>any</w:t>
            </w:r>
            <w:r w:rsidRPr="001E6FB2">
              <w:rPr>
                <w:rFonts w:ascii="Arial" w:hAnsi="Arial" w:cs="Arial"/>
                <w:color w:val="002060"/>
              </w:rPr>
              <w:t xml:space="preserve"> plans </w:t>
            </w:r>
            <w:r w:rsidR="002841FC" w:rsidRPr="001E6FB2">
              <w:rPr>
                <w:rFonts w:ascii="Arial" w:hAnsi="Arial" w:cs="Arial"/>
                <w:color w:val="002060"/>
              </w:rPr>
              <w:t xml:space="preserve">you have </w:t>
            </w:r>
            <w:r w:rsidRPr="001E6FB2">
              <w:rPr>
                <w:rFonts w:ascii="Arial" w:hAnsi="Arial" w:cs="Arial"/>
                <w:color w:val="002060"/>
              </w:rPr>
              <w:t xml:space="preserve">to </w:t>
            </w:r>
            <w:r w:rsidR="002841FC" w:rsidRPr="001E6FB2">
              <w:rPr>
                <w:rFonts w:ascii="Arial" w:hAnsi="Arial" w:cs="Arial"/>
                <w:color w:val="002060"/>
              </w:rPr>
              <w:t>develop your approach in this area.</w:t>
            </w:r>
          </w:p>
        </w:tc>
      </w:tr>
      <w:tr w:rsidR="00AE53EF" w:rsidRPr="002542B9" w14:paraId="36B6EB4A" w14:textId="77777777" w:rsidTr="00EF029E">
        <w:trPr>
          <w:trHeight w:val="816"/>
        </w:trPr>
        <w:tc>
          <w:tcPr>
            <w:tcW w:w="10207" w:type="dxa"/>
          </w:tcPr>
          <w:p w14:paraId="3BD504FA" w14:textId="77777777" w:rsidR="0028117A" w:rsidRPr="001E6FB2" w:rsidRDefault="0028117A" w:rsidP="002542B9">
            <w:pPr>
              <w:pStyle w:val="ListParagraph"/>
              <w:numPr>
                <w:ilvl w:val="0"/>
                <w:numId w:val="9"/>
              </w:numPr>
              <w:spacing w:after="11" w:line="249" w:lineRule="auto"/>
              <w:jc w:val="both"/>
              <w:rPr>
                <w:rFonts w:ascii="Arial" w:eastAsia="Arial" w:hAnsi="Arial" w:cs="Arial"/>
                <w:b/>
                <w:color w:val="002060"/>
                <w:lang w:eastAsia="en-GB"/>
              </w:rPr>
            </w:pPr>
            <w:r w:rsidRPr="001E6FB2">
              <w:rPr>
                <w:rFonts w:ascii="Arial" w:eastAsia="Arial" w:hAnsi="Arial" w:cs="Arial"/>
                <w:b/>
                <w:color w:val="002060"/>
                <w:lang w:eastAsia="en-GB"/>
              </w:rPr>
              <w:t xml:space="preserve">Extending Secure work – </w:t>
            </w:r>
            <w:r w:rsidRPr="001E6FB2">
              <w:rPr>
                <w:rFonts w:ascii="Arial" w:eastAsia="Arial" w:hAnsi="Arial" w:cs="Arial"/>
                <w:color w:val="002060"/>
                <w:lang w:eastAsia="en-GB"/>
              </w:rPr>
              <w:t>we commit to giving our employees clarity over the hours they work and not to use unnecessary forms of insecure employment, so they have more security over their income and can manage their work and non-work commitments more easily.</w:t>
            </w:r>
            <w:r w:rsidRPr="001E6FB2">
              <w:rPr>
                <w:rFonts w:ascii="Arial" w:eastAsia="Arial" w:hAnsi="Arial" w:cs="Arial"/>
                <w:b/>
                <w:color w:val="002060"/>
                <w:lang w:eastAsia="en-GB"/>
              </w:rPr>
              <w:t xml:space="preserve"> </w:t>
            </w:r>
          </w:p>
          <w:p w14:paraId="0CF88FF2" w14:textId="657104E0" w:rsidR="002542B9" w:rsidRPr="001E6FB2" w:rsidRDefault="002542B9" w:rsidP="002542B9">
            <w:pPr>
              <w:pStyle w:val="ListParagraph"/>
              <w:spacing w:after="11" w:line="249" w:lineRule="auto"/>
              <w:jc w:val="both"/>
              <w:rPr>
                <w:rFonts w:ascii="Arial" w:eastAsia="Arial" w:hAnsi="Arial" w:cs="Arial"/>
                <w:b/>
                <w:color w:val="002060"/>
                <w:lang w:eastAsia="en-GB"/>
              </w:rPr>
            </w:pPr>
          </w:p>
        </w:tc>
      </w:tr>
      <w:tr w:rsidR="00694580" w:rsidRPr="002542B9" w14:paraId="71978675" w14:textId="77777777" w:rsidTr="00EF029E">
        <w:trPr>
          <w:trHeight w:val="2665"/>
        </w:trPr>
        <w:tc>
          <w:tcPr>
            <w:tcW w:w="10207" w:type="dxa"/>
          </w:tcPr>
          <w:p w14:paraId="226D4E73" w14:textId="59090575"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56676014"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p w14:paraId="56DDB1FC"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p w14:paraId="1201FEC5"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tc>
      </w:tr>
      <w:tr w:rsidR="00694580" w:rsidRPr="002542B9" w14:paraId="04025EC4" w14:textId="77777777" w:rsidTr="00EF029E">
        <w:trPr>
          <w:trHeight w:val="1984"/>
        </w:trPr>
        <w:tc>
          <w:tcPr>
            <w:tcW w:w="10207" w:type="dxa"/>
          </w:tcPr>
          <w:p w14:paraId="5D0E2DDD" w14:textId="4A2336DE"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tc>
      </w:tr>
      <w:tr w:rsidR="00AE53EF" w:rsidRPr="002542B9" w14:paraId="3E7A271A" w14:textId="77777777" w:rsidTr="00EF029E">
        <w:trPr>
          <w:trHeight w:val="740"/>
        </w:trPr>
        <w:tc>
          <w:tcPr>
            <w:tcW w:w="10207" w:type="dxa"/>
          </w:tcPr>
          <w:p w14:paraId="1C5AE0DB" w14:textId="77777777" w:rsidR="00AE53EF" w:rsidRPr="001E6FB2" w:rsidRDefault="0028117A" w:rsidP="002542B9">
            <w:pPr>
              <w:pStyle w:val="ListParagraph"/>
              <w:numPr>
                <w:ilvl w:val="0"/>
                <w:numId w:val="9"/>
              </w:numPr>
              <w:spacing w:after="11" w:line="249" w:lineRule="auto"/>
              <w:jc w:val="both"/>
              <w:rPr>
                <w:rFonts w:ascii="Arial" w:eastAsia="Arial" w:hAnsi="Arial" w:cs="Arial"/>
                <w:color w:val="002060"/>
                <w:lang w:eastAsia="en-GB"/>
              </w:rPr>
            </w:pPr>
            <w:r w:rsidRPr="001E6FB2">
              <w:rPr>
                <w:rFonts w:ascii="Arial" w:eastAsia="Arial" w:hAnsi="Arial" w:cs="Arial"/>
                <w:b/>
                <w:color w:val="002060"/>
                <w:lang w:eastAsia="en-GB"/>
              </w:rPr>
              <w:t xml:space="preserve">Extending Flexible work – </w:t>
            </w:r>
            <w:r w:rsidRPr="001E6FB2">
              <w:rPr>
                <w:rFonts w:ascii="Arial" w:eastAsia="Arial" w:hAnsi="Arial" w:cs="Arial"/>
                <w:color w:val="002060"/>
                <w:lang w:eastAsia="en-GB"/>
              </w:rPr>
              <w:t>we will give employees the opportunity to work flexibly wherever possible, providing greater equality of opportunity, creating a more diverse and inclusive workplace and helping us make better use of the skills and talents of our workforce.</w:t>
            </w:r>
          </w:p>
          <w:p w14:paraId="69FA32C2" w14:textId="17D9DF5E" w:rsidR="002542B9" w:rsidRPr="001E6FB2" w:rsidRDefault="002542B9" w:rsidP="002542B9">
            <w:pPr>
              <w:pStyle w:val="ListParagraph"/>
              <w:spacing w:after="11" w:line="249" w:lineRule="auto"/>
              <w:jc w:val="both"/>
              <w:rPr>
                <w:rFonts w:ascii="Arial" w:eastAsia="Arial" w:hAnsi="Arial" w:cs="Arial"/>
                <w:color w:val="002060"/>
                <w:lang w:eastAsia="en-GB"/>
              </w:rPr>
            </w:pPr>
          </w:p>
        </w:tc>
      </w:tr>
      <w:tr w:rsidR="00694580" w:rsidRPr="002542B9" w14:paraId="60950EED" w14:textId="77777777" w:rsidTr="00EF029E">
        <w:trPr>
          <w:trHeight w:val="1944"/>
        </w:trPr>
        <w:tc>
          <w:tcPr>
            <w:tcW w:w="10207" w:type="dxa"/>
          </w:tcPr>
          <w:p w14:paraId="6F3AD620" w14:textId="43FCAE07"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3F3586FB"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p w14:paraId="038820AE"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p w14:paraId="185A705B"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tc>
      </w:tr>
      <w:tr w:rsidR="00694580" w:rsidRPr="002542B9" w14:paraId="7CAF2731" w14:textId="77777777" w:rsidTr="00EF029E">
        <w:trPr>
          <w:trHeight w:val="1973"/>
        </w:trPr>
        <w:tc>
          <w:tcPr>
            <w:tcW w:w="10207" w:type="dxa"/>
          </w:tcPr>
          <w:p w14:paraId="516A78F5" w14:textId="4FAD120B" w:rsidR="00694580" w:rsidRPr="001E6FB2" w:rsidRDefault="002542B9" w:rsidP="002841FC">
            <w:pPr>
              <w:spacing w:after="11" w:line="249" w:lineRule="auto"/>
              <w:contextualSpacing/>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tc>
      </w:tr>
      <w:tr w:rsidR="00AE53EF" w:rsidRPr="002542B9" w14:paraId="439DFCE0" w14:textId="77777777" w:rsidTr="00EF029E">
        <w:trPr>
          <w:trHeight w:val="368"/>
        </w:trPr>
        <w:tc>
          <w:tcPr>
            <w:tcW w:w="10207" w:type="dxa"/>
          </w:tcPr>
          <w:p w14:paraId="49D8A90B" w14:textId="77777777" w:rsidR="002542B9" w:rsidRPr="001E6FB2" w:rsidRDefault="0028117A" w:rsidP="002542B9">
            <w:pPr>
              <w:pStyle w:val="ListParagraph"/>
              <w:numPr>
                <w:ilvl w:val="0"/>
                <w:numId w:val="9"/>
              </w:numPr>
              <w:spacing w:after="11" w:line="249" w:lineRule="auto"/>
              <w:jc w:val="both"/>
              <w:rPr>
                <w:rFonts w:ascii="Arial" w:eastAsia="Arial" w:hAnsi="Arial" w:cs="Arial"/>
                <w:color w:val="002060"/>
                <w:lang w:eastAsia="en-GB"/>
              </w:rPr>
            </w:pPr>
            <w:r w:rsidRPr="001E6FB2">
              <w:rPr>
                <w:rFonts w:ascii="Arial" w:eastAsia="Arial" w:hAnsi="Arial" w:cs="Arial"/>
                <w:b/>
                <w:color w:val="002060"/>
                <w:lang w:eastAsia="en-GB"/>
              </w:rPr>
              <w:t xml:space="preserve">Working Towards Paying A Real Living Wage – </w:t>
            </w:r>
            <w:r w:rsidRPr="001E6FB2">
              <w:rPr>
                <w:rFonts w:ascii="Arial" w:eastAsia="Arial" w:hAnsi="Arial" w:cs="Arial"/>
                <w:color w:val="002060"/>
                <w:lang w:eastAsia="en-GB"/>
              </w:rPr>
              <w:t xml:space="preserve">set at the level recommended by the Living Wage Foundation, so our employees can achieve a decent standard of living and that we, as employers, can benefit from better retention and workforce engagement, with the savings that brings. </w:t>
            </w:r>
          </w:p>
          <w:p w14:paraId="667F7AFC" w14:textId="25871260" w:rsidR="003A11DF" w:rsidRPr="001E6FB2" w:rsidRDefault="0028117A" w:rsidP="002542B9">
            <w:pPr>
              <w:pStyle w:val="ListParagraph"/>
              <w:spacing w:after="11" w:line="249" w:lineRule="auto"/>
              <w:jc w:val="both"/>
              <w:rPr>
                <w:rFonts w:ascii="Arial" w:eastAsia="Arial" w:hAnsi="Arial" w:cs="Arial"/>
                <w:color w:val="002060"/>
                <w:lang w:eastAsia="en-GB"/>
              </w:rPr>
            </w:pPr>
            <w:r w:rsidRPr="001E6FB2">
              <w:rPr>
                <w:rFonts w:ascii="Arial" w:eastAsia="Arial" w:hAnsi="Arial" w:cs="Arial"/>
                <w:color w:val="002060"/>
                <w:lang w:eastAsia="en-GB"/>
              </w:rPr>
              <w:t xml:space="preserve"> </w:t>
            </w:r>
          </w:p>
        </w:tc>
      </w:tr>
      <w:tr w:rsidR="00694580" w:rsidRPr="002542B9" w14:paraId="329052D1" w14:textId="77777777" w:rsidTr="00EF029E">
        <w:trPr>
          <w:trHeight w:val="2062"/>
        </w:trPr>
        <w:tc>
          <w:tcPr>
            <w:tcW w:w="10207" w:type="dxa"/>
          </w:tcPr>
          <w:p w14:paraId="1EFAE35C" w14:textId="3D99FF1F"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19F10CE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4F89A508"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6E8D01F0"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07CC9729" w14:textId="77777777" w:rsidTr="00EF029E">
        <w:trPr>
          <w:trHeight w:val="1964"/>
        </w:trPr>
        <w:tc>
          <w:tcPr>
            <w:tcW w:w="10207" w:type="dxa"/>
          </w:tcPr>
          <w:p w14:paraId="65C5F4DD" w14:textId="57DD1AE8"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764FB36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6AA3411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404661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10FE96BD" w14:textId="77777777" w:rsidTr="00EF029E">
        <w:trPr>
          <w:trHeight w:val="372"/>
        </w:trPr>
        <w:tc>
          <w:tcPr>
            <w:tcW w:w="10207" w:type="dxa"/>
          </w:tcPr>
          <w:p w14:paraId="392A4432" w14:textId="77777777" w:rsidR="003A11DF"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Improving Workplace Engagement &amp; Voice</w:t>
            </w:r>
            <w:r w:rsidRPr="001E6FB2">
              <w:rPr>
                <w:rFonts w:ascii="Arial" w:eastAsia="Arial" w:hAnsi="Arial" w:cs="Arial"/>
                <w:color w:val="002060"/>
                <w:lang w:eastAsia="en-GB"/>
              </w:rPr>
              <w:t xml:space="preserve"> – so that our staff can fully contribute to the direction and success of our organisation and shape their roles, with recognised trade unions facilitating the expression of the employees’ collective voice where possible, building effective employee engagement activity and with support from relevant professional bodies.  </w:t>
            </w:r>
          </w:p>
          <w:p w14:paraId="4ECFB278" w14:textId="57BAED31" w:rsidR="002542B9" w:rsidRPr="001E6FB2" w:rsidRDefault="002542B9" w:rsidP="002542B9">
            <w:pPr>
              <w:pStyle w:val="ListParagraph"/>
              <w:spacing w:after="11" w:line="249" w:lineRule="auto"/>
              <w:jc w:val="both"/>
              <w:rPr>
                <w:rFonts w:ascii="Arial" w:hAnsi="Arial" w:cs="Arial"/>
                <w:color w:val="002060"/>
              </w:rPr>
            </w:pPr>
          </w:p>
        </w:tc>
      </w:tr>
      <w:tr w:rsidR="00694580" w:rsidRPr="002542B9" w14:paraId="3F3ABAAB" w14:textId="77777777" w:rsidTr="00EF029E">
        <w:trPr>
          <w:trHeight w:val="2086"/>
        </w:trPr>
        <w:tc>
          <w:tcPr>
            <w:tcW w:w="10207" w:type="dxa"/>
          </w:tcPr>
          <w:p w14:paraId="11E98EC7" w14:textId="585E1D88"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48173206"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3CE6DFD4"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0025A515"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0386F3F3" w14:textId="77777777" w:rsidTr="00EF029E">
        <w:trPr>
          <w:trHeight w:val="2139"/>
        </w:trPr>
        <w:tc>
          <w:tcPr>
            <w:tcW w:w="10207" w:type="dxa"/>
          </w:tcPr>
          <w:p w14:paraId="4B181A1F" w14:textId="2D9FCFC9"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76AF03FB"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3338A387"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EE648E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7B4EBEE6" w14:textId="77777777" w:rsidTr="00EF029E">
        <w:trPr>
          <w:trHeight w:val="464"/>
        </w:trPr>
        <w:tc>
          <w:tcPr>
            <w:tcW w:w="10207" w:type="dxa"/>
          </w:tcPr>
          <w:p w14:paraId="322BDC9B" w14:textId="2F280F49" w:rsidR="002542B9"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 xml:space="preserve">Developing Excellent Recruitment </w:t>
            </w:r>
            <w:r w:rsidR="00CF0E45">
              <w:rPr>
                <w:rFonts w:ascii="Arial" w:eastAsia="Arial" w:hAnsi="Arial" w:cs="Arial"/>
                <w:b/>
                <w:color w:val="002060"/>
                <w:lang w:eastAsia="en-GB"/>
              </w:rPr>
              <w:t xml:space="preserve">Practices </w:t>
            </w:r>
            <w:r w:rsidRPr="001E6FB2">
              <w:rPr>
                <w:rFonts w:ascii="Arial" w:eastAsia="Arial" w:hAnsi="Arial" w:cs="Arial"/>
                <w:color w:val="002060"/>
                <w:lang w:eastAsia="en-GB"/>
              </w:rPr>
              <w:t>– so we as employers can take full advantage of the diversity and talents across all Greater Manchester communities through transparent, inclusive and fair processes, engaging with schools, further education and higher education providers and employment programmes, making sure our staff have opportunities to continually develop and use their skills and experience</w:t>
            </w:r>
            <w:r w:rsidR="002542B9" w:rsidRPr="001E6FB2">
              <w:rPr>
                <w:rFonts w:ascii="Arial" w:eastAsia="Arial" w:hAnsi="Arial" w:cs="Arial"/>
                <w:color w:val="002060"/>
                <w:lang w:eastAsia="en-GB"/>
              </w:rPr>
              <w:t>.</w:t>
            </w:r>
          </w:p>
          <w:p w14:paraId="6B496FB1" w14:textId="18BD5328" w:rsidR="003A11DF" w:rsidRPr="001E6FB2" w:rsidRDefault="0028117A" w:rsidP="002542B9">
            <w:pPr>
              <w:pStyle w:val="ListParagraph"/>
              <w:spacing w:after="11" w:line="249" w:lineRule="auto"/>
              <w:jc w:val="both"/>
              <w:rPr>
                <w:rFonts w:ascii="Arial" w:hAnsi="Arial" w:cs="Arial"/>
                <w:color w:val="002060"/>
              </w:rPr>
            </w:pPr>
            <w:r w:rsidRPr="001E6FB2">
              <w:rPr>
                <w:rFonts w:ascii="Arial" w:eastAsia="Arial" w:hAnsi="Arial" w:cs="Arial"/>
                <w:color w:val="002060"/>
                <w:lang w:eastAsia="en-GB"/>
              </w:rPr>
              <w:t xml:space="preserve"> </w:t>
            </w:r>
          </w:p>
        </w:tc>
      </w:tr>
      <w:tr w:rsidR="00694580" w:rsidRPr="002542B9" w14:paraId="214195D9" w14:textId="77777777" w:rsidTr="00EF029E">
        <w:trPr>
          <w:trHeight w:val="2380"/>
        </w:trPr>
        <w:tc>
          <w:tcPr>
            <w:tcW w:w="10207" w:type="dxa"/>
          </w:tcPr>
          <w:p w14:paraId="16FE8973" w14:textId="66F322A4" w:rsidR="00694580" w:rsidRPr="001E6FB2" w:rsidRDefault="002542B9" w:rsidP="00694580">
            <w:pPr>
              <w:spacing w:after="11" w:line="249" w:lineRule="auto"/>
              <w:contextualSpacing/>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3DEBB90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726EB0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4B1289E9"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3CBD404C" w14:textId="77777777" w:rsidTr="00EF029E">
        <w:trPr>
          <w:trHeight w:val="2400"/>
        </w:trPr>
        <w:tc>
          <w:tcPr>
            <w:tcW w:w="10207" w:type="dxa"/>
          </w:tcPr>
          <w:p w14:paraId="6C1E7661" w14:textId="1884D881"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67B04B31"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71417CA0"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7857008E"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32A98F48" w14:textId="77777777" w:rsidTr="00EF029E">
        <w:trPr>
          <w:trHeight w:val="284"/>
        </w:trPr>
        <w:tc>
          <w:tcPr>
            <w:tcW w:w="10207" w:type="dxa"/>
          </w:tcPr>
          <w:p w14:paraId="5DBE209F" w14:textId="77777777" w:rsidR="002542B9"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 xml:space="preserve">Improving People Management – </w:t>
            </w:r>
            <w:r w:rsidRPr="001E6FB2">
              <w:rPr>
                <w:rFonts w:ascii="Arial" w:eastAsia="Arial" w:hAnsi="Arial" w:cs="Arial"/>
                <w:color w:val="002060"/>
                <w:lang w:eastAsia="en-GB"/>
              </w:rPr>
              <w:t xml:space="preserve">we value all our employees and will develop fair and inclusive workplaces, investing in the training and development of the workforce, including managers, and inspiring and motivating staff to make sure we are a successful and high performing organisation. </w:t>
            </w:r>
          </w:p>
          <w:p w14:paraId="43586F10" w14:textId="08D490A8" w:rsidR="003A11DF" w:rsidRPr="001E6FB2" w:rsidRDefault="0028117A" w:rsidP="002542B9">
            <w:pPr>
              <w:pStyle w:val="ListParagraph"/>
              <w:spacing w:after="11" w:line="249" w:lineRule="auto"/>
              <w:jc w:val="both"/>
              <w:rPr>
                <w:rFonts w:ascii="Arial" w:hAnsi="Arial" w:cs="Arial"/>
                <w:color w:val="002060"/>
              </w:rPr>
            </w:pPr>
            <w:r w:rsidRPr="001E6FB2">
              <w:rPr>
                <w:rFonts w:ascii="Arial" w:eastAsia="Arial" w:hAnsi="Arial" w:cs="Arial"/>
                <w:color w:val="002060"/>
                <w:lang w:eastAsia="en-GB"/>
              </w:rPr>
              <w:t xml:space="preserve"> </w:t>
            </w:r>
          </w:p>
        </w:tc>
      </w:tr>
      <w:tr w:rsidR="00694580" w:rsidRPr="002542B9" w14:paraId="26939AF9" w14:textId="77777777" w:rsidTr="00EF029E">
        <w:trPr>
          <w:trHeight w:val="1915"/>
        </w:trPr>
        <w:tc>
          <w:tcPr>
            <w:tcW w:w="10207" w:type="dxa"/>
          </w:tcPr>
          <w:p w14:paraId="2DEA8829" w14:textId="3B72880F" w:rsidR="00694580" w:rsidRPr="001E6FB2" w:rsidRDefault="002542B9" w:rsidP="00694580">
            <w:pPr>
              <w:spacing w:after="11" w:line="249" w:lineRule="auto"/>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19765FEB" w14:textId="77777777" w:rsidR="00694580" w:rsidRPr="001E6FB2" w:rsidRDefault="00694580" w:rsidP="00694580">
            <w:pPr>
              <w:spacing w:after="11" w:line="249" w:lineRule="auto"/>
              <w:jc w:val="both"/>
              <w:rPr>
                <w:rFonts w:ascii="Arial" w:eastAsia="Arial" w:hAnsi="Arial" w:cs="Arial"/>
                <w:b/>
                <w:color w:val="002060"/>
                <w:lang w:eastAsia="en-GB"/>
              </w:rPr>
            </w:pPr>
          </w:p>
          <w:p w14:paraId="6D4A77BC" w14:textId="77777777" w:rsidR="00694580" w:rsidRPr="001E6FB2" w:rsidRDefault="00694580" w:rsidP="00694580">
            <w:pPr>
              <w:spacing w:after="11" w:line="249" w:lineRule="auto"/>
              <w:jc w:val="both"/>
              <w:rPr>
                <w:rFonts w:ascii="Arial" w:eastAsia="Arial" w:hAnsi="Arial" w:cs="Arial"/>
                <w:b/>
                <w:color w:val="002060"/>
                <w:lang w:eastAsia="en-GB"/>
              </w:rPr>
            </w:pPr>
          </w:p>
          <w:p w14:paraId="5CE05E6E"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694580" w:rsidRPr="002542B9" w14:paraId="3B52D6DF" w14:textId="77777777" w:rsidTr="00EF029E">
        <w:trPr>
          <w:trHeight w:val="2126"/>
        </w:trPr>
        <w:tc>
          <w:tcPr>
            <w:tcW w:w="10207" w:type="dxa"/>
          </w:tcPr>
          <w:p w14:paraId="07AD0359" w14:textId="33DA6DF5" w:rsidR="00694580" w:rsidRPr="001E6FB2" w:rsidRDefault="002542B9" w:rsidP="00694580">
            <w:pPr>
              <w:spacing w:after="11" w:line="249" w:lineRule="auto"/>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13662C5A" w14:textId="77777777" w:rsidR="00694580" w:rsidRPr="001E6FB2" w:rsidRDefault="00694580" w:rsidP="00694580">
            <w:pPr>
              <w:spacing w:after="11" w:line="249" w:lineRule="auto"/>
              <w:jc w:val="both"/>
              <w:rPr>
                <w:rFonts w:ascii="Arial" w:eastAsia="Arial" w:hAnsi="Arial" w:cs="Arial"/>
                <w:b/>
                <w:color w:val="002060"/>
                <w:lang w:eastAsia="en-GB"/>
              </w:rPr>
            </w:pPr>
          </w:p>
          <w:p w14:paraId="51C022F4" w14:textId="77777777" w:rsidR="00694580" w:rsidRPr="001E6FB2" w:rsidRDefault="00694580" w:rsidP="00694580">
            <w:pPr>
              <w:spacing w:after="11" w:line="249" w:lineRule="auto"/>
              <w:jc w:val="both"/>
              <w:rPr>
                <w:rFonts w:ascii="Arial" w:eastAsia="Arial" w:hAnsi="Arial" w:cs="Arial"/>
                <w:b/>
                <w:color w:val="002060"/>
                <w:lang w:eastAsia="en-GB"/>
              </w:rPr>
            </w:pPr>
          </w:p>
          <w:p w14:paraId="5309D590"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AE53EF" w:rsidRPr="002542B9" w14:paraId="3C36983C" w14:textId="77777777" w:rsidTr="00EF029E">
        <w:trPr>
          <w:trHeight w:val="376"/>
        </w:trPr>
        <w:tc>
          <w:tcPr>
            <w:tcW w:w="10207" w:type="dxa"/>
          </w:tcPr>
          <w:p w14:paraId="6FE394E9" w14:textId="6BFDB011" w:rsidR="003A11DF" w:rsidRPr="001E6FB2" w:rsidRDefault="00004E37" w:rsidP="002542B9">
            <w:pPr>
              <w:pStyle w:val="ListParagraph"/>
              <w:numPr>
                <w:ilvl w:val="0"/>
                <w:numId w:val="9"/>
              </w:numPr>
              <w:spacing w:after="11" w:line="249" w:lineRule="auto"/>
              <w:jc w:val="both"/>
              <w:rPr>
                <w:rFonts w:ascii="Arial" w:hAnsi="Arial" w:cs="Arial"/>
                <w:color w:val="002060"/>
              </w:rPr>
            </w:pPr>
            <w:r>
              <w:rPr>
                <w:rFonts w:ascii="Arial" w:eastAsia="Arial" w:hAnsi="Arial" w:cs="Arial"/>
                <w:b/>
                <w:color w:val="002060"/>
                <w:lang w:eastAsia="en-GB"/>
              </w:rPr>
              <w:t>Fostering Employee Health &amp; Wellbeing</w:t>
            </w:r>
            <w:r w:rsidR="0028117A" w:rsidRPr="001E6FB2">
              <w:rPr>
                <w:rFonts w:ascii="Arial" w:eastAsia="Arial" w:hAnsi="Arial" w:cs="Arial"/>
                <w:b/>
                <w:color w:val="002060"/>
                <w:lang w:eastAsia="en-GB"/>
              </w:rPr>
              <w:t xml:space="preserve"> – </w:t>
            </w:r>
            <w:r w:rsidR="0028117A" w:rsidRPr="001E6FB2">
              <w:rPr>
                <w:rFonts w:ascii="Arial" w:eastAsia="Arial" w:hAnsi="Arial" w:cs="Arial"/>
                <w:color w:val="002060"/>
                <w:lang w:eastAsia="en-GB"/>
              </w:rPr>
              <w:t>we support the mental and physical health of all our employees, including adjustments for people with long-term conditions and disabilities, delivering high standards of health and safety in the workplace, and so reducing the costs of absences and providing the benefits of a more diverse workforce.</w:t>
            </w:r>
          </w:p>
          <w:p w14:paraId="7409EF84" w14:textId="4388BDBB" w:rsidR="002542B9" w:rsidRPr="001E6FB2" w:rsidRDefault="002542B9" w:rsidP="002542B9">
            <w:pPr>
              <w:pStyle w:val="ListParagraph"/>
              <w:spacing w:after="11" w:line="249" w:lineRule="auto"/>
              <w:jc w:val="both"/>
              <w:rPr>
                <w:rFonts w:ascii="Arial" w:hAnsi="Arial" w:cs="Arial"/>
                <w:color w:val="002060"/>
              </w:rPr>
            </w:pPr>
          </w:p>
        </w:tc>
      </w:tr>
      <w:tr w:rsidR="00694580" w:rsidRPr="002542B9" w14:paraId="4B76C7AF" w14:textId="77777777" w:rsidTr="00EF029E">
        <w:trPr>
          <w:trHeight w:val="1963"/>
        </w:trPr>
        <w:tc>
          <w:tcPr>
            <w:tcW w:w="10207" w:type="dxa"/>
          </w:tcPr>
          <w:p w14:paraId="157B0440" w14:textId="5DB926EB" w:rsidR="00694580" w:rsidRPr="001E6FB2" w:rsidRDefault="002542B9" w:rsidP="00694580">
            <w:pPr>
              <w:spacing w:after="11" w:line="249" w:lineRule="auto"/>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2B5EC58C" w14:textId="77777777" w:rsidR="00694580" w:rsidRPr="001E6FB2" w:rsidRDefault="00694580" w:rsidP="00694580">
            <w:pPr>
              <w:spacing w:after="11" w:line="249" w:lineRule="auto"/>
              <w:jc w:val="both"/>
              <w:rPr>
                <w:rFonts w:ascii="Arial" w:eastAsia="Arial" w:hAnsi="Arial" w:cs="Arial"/>
                <w:b/>
                <w:color w:val="002060"/>
                <w:lang w:eastAsia="en-GB"/>
              </w:rPr>
            </w:pPr>
          </w:p>
          <w:p w14:paraId="6DCD4B79" w14:textId="77777777" w:rsidR="00694580" w:rsidRPr="001E6FB2" w:rsidRDefault="00694580" w:rsidP="00694580">
            <w:pPr>
              <w:spacing w:after="11" w:line="249" w:lineRule="auto"/>
              <w:jc w:val="both"/>
              <w:rPr>
                <w:rFonts w:ascii="Arial" w:eastAsia="Arial" w:hAnsi="Arial" w:cs="Arial"/>
                <w:b/>
                <w:color w:val="002060"/>
                <w:lang w:eastAsia="en-GB"/>
              </w:rPr>
            </w:pPr>
          </w:p>
          <w:p w14:paraId="77D542F6"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694580" w:rsidRPr="002542B9" w14:paraId="29DE2E60" w14:textId="77777777" w:rsidTr="00EF029E">
        <w:trPr>
          <w:trHeight w:val="1976"/>
        </w:trPr>
        <w:tc>
          <w:tcPr>
            <w:tcW w:w="10207" w:type="dxa"/>
          </w:tcPr>
          <w:p w14:paraId="26D76934" w14:textId="2316FA30" w:rsidR="00694580" w:rsidRPr="001E6FB2" w:rsidRDefault="002542B9" w:rsidP="00694580">
            <w:pPr>
              <w:spacing w:after="11" w:line="249" w:lineRule="auto"/>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30EBC78F" w14:textId="77777777" w:rsidR="00694580" w:rsidRPr="001E6FB2" w:rsidRDefault="00694580" w:rsidP="00694580">
            <w:pPr>
              <w:spacing w:after="11" w:line="249" w:lineRule="auto"/>
              <w:jc w:val="both"/>
              <w:rPr>
                <w:rFonts w:ascii="Arial" w:eastAsia="Arial" w:hAnsi="Arial" w:cs="Arial"/>
                <w:b/>
                <w:color w:val="002060"/>
                <w:lang w:eastAsia="en-GB"/>
              </w:rPr>
            </w:pPr>
          </w:p>
          <w:p w14:paraId="6053805B" w14:textId="77777777" w:rsidR="00694580" w:rsidRPr="001E6FB2" w:rsidRDefault="00694580" w:rsidP="00694580">
            <w:pPr>
              <w:spacing w:after="11" w:line="249" w:lineRule="auto"/>
              <w:jc w:val="both"/>
              <w:rPr>
                <w:rFonts w:ascii="Arial" w:eastAsia="Arial" w:hAnsi="Arial" w:cs="Arial"/>
                <w:b/>
                <w:color w:val="002060"/>
                <w:lang w:eastAsia="en-GB"/>
              </w:rPr>
            </w:pPr>
          </w:p>
          <w:p w14:paraId="7E7000DE" w14:textId="77777777" w:rsidR="00694580" w:rsidRPr="001E6FB2" w:rsidRDefault="00694580" w:rsidP="00694580">
            <w:pPr>
              <w:spacing w:after="11" w:line="249" w:lineRule="auto"/>
              <w:jc w:val="both"/>
              <w:rPr>
                <w:rFonts w:ascii="Arial" w:eastAsia="Arial" w:hAnsi="Arial" w:cs="Arial"/>
                <w:b/>
                <w:color w:val="002060"/>
                <w:lang w:eastAsia="en-GB"/>
              </w:rPr>
            </w:pPr>
          </w:p>
        </w:tc>
      </w:tr>
    </w:tbl>
    <w:p w14:paraId="4BA5D7BD" w14:textId="77777777" w:rsidR="00AE53EF" w:rsidRDefault="00AE53EF"/>
    <w:p w14:paraId="02761001" w14:textId="37373BFA" w:rsidR="002542B9" w:rsidRDefault="002542B9">
      <w:r>
        <w:t>Please return this form to:</w:t>
      </w:r>
    </w:p>
    <w:bookmarkStart w:id="1" w:name="_Hlk18421446"/>
    <w:p w14:paraId="5D04AA14" w14:textId="4E0A95E3" w:rsidR="004615F1" w:rsidRDefault="004615F1">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"mailto:contact@gmgoodemploymentcharter.co.uk" </w:instrText>
      </w:r>
      <w:r>
        <w:rPr>
          <w:rFonts w:ascii="Times New Roman" w:eastAsia="Times New Roman" w:hAnsi="Times New Roman" w:cs="Times New Roman"/>
          <w:sz w:val="24"/>
          <w:szCs w:val="24"/>
          <w:lang w:eastAsia="en-GB"/>
        </w:rPr>
        <w:fldChar w:fldCharType="separate"/>
      </w:r>
      <w:r>
        <w:rPr>
          <w:rStyle w:val="Hyperlink"/>
        </w:rPr>
        <w:t>contact@gmgoodemploymentcharter.co.uk</w:t>
      </w:r>
      <w:bookmarkEnd w:id="1"/>
      <w:r>
        <w:rPr>
          <w:rFonts w:ascii="Times New Roman" w:eastAsia="Times New Roman" w:hAnsi="Times New Roman" w:cs="Times New Roman"/>
          <w:sz w:val="24"/>
          <w:szCs w:val="24"/>
          <w:lang w:eastAsia="en-GB"/>
        </w:rPr>
        <w:fldChar w:fldCharType="end"/>
      </w:r>
    </w:p>
    <w:p w14:paraId="63CFF62D" w14:textId="77777777" w:rsidR="00AE53EF" w:rsidRDefault="00AE53EF"/>
    <w:p w14:paraId="3C241462" w14:textId="77777777" w:rsidR="00AE53EF" w:rsidRDefault="00AE53EF"/>
    <w:p w14:paraId="4F2ECCFE" w14:textId="77777777" w:rsidR="00AE53EF" w:rsidRDefault="00AE53EF"/>
    <w:p w14:paraId="517AFA7F" w14:textId="77777777" w:rsidR="00AE53EF" w:rsidRDefault="00AE53EF"/>
    <w:p w14:paraId="75E8CC40" w14:textId="77777777" w:rsidR="00AE53EF" w:rsidRDefault="00AE53EF"/>
    <w:tbl>
      <w:tblPr>
        <w:tblW w:w="104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AE53EF" w:rsidRPr="00E078E9" w14:paraId="77219F61" w14:textId="77777777" w:rsidTr="00EF029E">
        <w:trPr>
          <w:trHeight w:hRule="exact" w:val="1070"/>
        </w:trPr>
        <w:tc>
          <w:tcPr>
            <w:tcW w:w="10467" w:type="dxa"/>
          </w:tcPr>
          <w:p w14:paraId="7EF0A596" w14:textId="77777777" w:rsidR="00AE53EF" w:rsidRPr="00C44487" w:rsidRDefault="00AE53EF" w:rsidP="009E456A">
            <w:pPr>
              <w:spacing w:before="20" w:line="220" w:lineRule="exact"/>
              <w:rPr>
                <w:rFonts w:ascii="Calibri" w:hAnsi="Calibri" w:cs="Arial"/>
                <w:b/>
                <w:sz w:val="18"/>
                <w:szCs w:val="18"/>
              </w:rPr>
            </w:pPr>
            <w:r w:rsidRPr="00C44487">
              <w:rPr>
                <w:rFonts w:ascii="Calibri" w:hAnsi="Calibri" w:cs="Arial"/>
                <w:b/>
                <w:sz w:val="18"/>
                <w:szCs w:val="18"/>
              </w:rPr>
              <w:t>DATA MANAGEMENT</w:t>
            </w:r>
          </w:p>
          <w:p w14:paraId="710D72E3" w14:textId="14045226" w:rsidR="00AE53EF" w:rsidRDefault="00AE53EF" w:rsidP="00AE53EF">
            <w:pPr>
              <w:spacing w:line="200" w:lineRule="exact"/>
              <w:rPr>
                <w:rFonts w:ascii="Calibri" w:hAnsi="Calibri" w:cs="Arial"/>
                <w:bCs/>
                <w:sz w:val="18"/>
                <w:szCs w:val="18"/>
              </w:rPr>
            </w:pPr>
            <w:r w:rsidRPr="00C44487">
              <w:rPr>
                <w:rFonts w:ascii="Calibri" w:hAnsi="Calibri" w:cs="Arial"/>
                <w:bCs/>
                <w:sz w:val="18"/>
                <w:szCs w:val="18"/>
              </w:rPr>
              <w:t xml:space="preserve">The use of your personal information is governed by </w:t>
            </w:r>
            <w:r w:rsidR="00EF029E">
              <w:rPr>
                <w:rFonts w:ascii="Calibri" w:hAnsi="Calibri" w:cs="Arial"/>
                <w:bCs/>
                <w:sz w:val="18"/>
                <w:szCs w:val="18"/>
              </w:rPr>
              <w:t>the GMCA Privacy Policy</w:t>
            </w:r>
            <w:r w:rsidRPr="00C44487">
              <w:rPr>
                <w:rFonts w:ascii="Calibri" w:hAnsi="Calibri" w:cs="Arial"/>
                <w:bCs/>
                <w:sz w:val="18"/>
                <w:szCs w:val="18"/>
              </w:rPr>
              <w:t xml:space="preserve"> which can be found </w:t>
            </w:r>
            <w:r w:rsidR="00EF029E">
              <w:rPr>
                <w:rFonts w:ascii="Calibri" w:hAnsi="Calibri" w:cs="Arial"/>
                <w:bCs/>
                <w:sz w:val="18"/>
                <w:szCs w:val="18"/>
              </w:rPr>
              <w:t xml:space="preserve">at: </w:t>
            </w:r>
            <w:hyperlink r:id="rId10" w:history="1">
              <w:r w:rsidR="00EF029E" w:rsidRPr="00046244">
                <w:rPr>
                  <w:rStyle w:val="Hyperlink"/>
                  <w:rFonts w:ascii="Calibri" w:hAnsi="Calibri" w:cs="Arial"/>
                  <w:bCs/>
                  <w:sz w:val="18"/>
                  <w:szCs w:val="18"/>
                </w:rPr>
                <w:t>https://gmgoodemploymentcharter.co.uk/privacy-policy/</w:t>
              </w:r>
            </w:hyperlink>
          </w:p>
          <w:p w14:paraId="4BB8125F" w14:textId="77777777" w:rsidR="00EF029E" w:rsidRPr="005F256D" w:rsidRDefault="00EF029E" w:rsidP="00AE53EF">
            <w:pPr>
              <w:spacing w:line="200" w:lineRule="exact"/>
              <w:rPr>
                <w:rFonts w:ascii="Calibri" w:hAnsi="Calibri" w:cs="Arial"/>
                <w:bCs/>
                <w:sz w:val="18"/>
                <w:szCs w:val="18"/>
              </w:rPr>
            </w:pPr>
          </w:p>
          <w:p w14:paraId="3FC15689" w14:textId="77777777" w:rsidR="00AE53EF" w:rsidRPr="00781F8F" w:rsidRDefault="00AE53EF" w:rsidP="00EF029E">
            <w:pPr>
              <w:spacing w:line="200" w:lineRule="exact"/>
              <w:rPr>
                <w:rFonts w:ascii="Century Gothic" w:hAnsi="Century Gothic" w:cs="Arial"/>
                <w:sz w:val="15"/>
                <w:szCs w:val="15"/>
              </w:rPr>
            </w:pPr>
          </w:p>
        </w:tc>
      </w:tr>
    </w:tbl>
    <w:p w14:paraId="5FEC55BB" w14:textId="77777777" w:rsidR="00AE53EF" w:rsidRDefault="00AE53EF"/>
    <w:sectPr w:rsidR="00AE53EF" w:rsidSect="00EF029E">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BAF3" w14:textId="77777777" w:rsidR="00E634DF" w:rsidRDefault="00E634DF" w:rsidP="00B637CE">
      <w:pPr>
        <w:spacing w:after="0" w:line="240" w:lineRule="auto"/>
      </w:pPr>
      <w:r>
        <w:separator/>
      </w:r>
    </w:p>
  </w:endnote>
  <w:endnote w:type="continuationSeparator" w:id="0">
    <w:p w14:paraId="54A566AE" w14:textId="77777777" w:rsidR="00E634DF" w:rsidRDefault="00E634DF" w:rsidP="00B6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89E4" w14:textId="77777777" w:rsidR="001E6FB2" w:rsidRDefault="001E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48996"/>
      <w:docPartObj>
        <w:docPartGallery w:val="Page Numbers (Bottom of Page)"/>
        <w:docPartUnique/>
      </w:docPartObj>
    </w:sdtPr>
    <w:sdtEndPr>
      <w:rPr>
        <w:noProof/>
      </w:rPr>
    </w:sdtEndPr>
    <w:sdtContent>
      <w:p w14:paraId="1D3F7241" w14:textId="226539A0" w:rsidR="00EF029E" w:rsidRDefault="00EF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817A2" w14:textId="77777777" w:rsidR="00EF029E" w:rsidRDefault="00EF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711895"/>
      <w:docPartObj>
        <w:docPartGallery w:val="Page Numbers (Bottom of Page)"/>
        <w:docPartUnique/>
      </w:docPartObj>
    </w:sdtPr>
    <w:sdtEndPr>
      <w:rPr>
        <w:noProof/>
      </w:rPr>
    </w:sdtEndPr>
    <w:sdtContent>
      <w:p w14:paraId="033DD224" w14:textId="7B4950BE" w:rsidR="00EF029E" w:rsidRDefault="00EF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43DA7" w14:textId="77777777" w:rsidR="00EF029E" w:rsidRDefault="00EF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AE64" w14:textId="77777777" w:rsidR="00E634DF" w:rsidRDefault="00E634DF" w:rsidP="00B637CE">
      <w:pPr>
        <w:spacing w:after="0" w:line="240" w:lineRule="auto"/>
      </w:pPr>
      <w:r>
        <w:separator/>
      </w:r>
    </w:p>
  </w:footnote>
  <w:footnote w:type="continuationSeparator" w:id="0">
    <w:p w14:paraId="5BDBA6BD" w14:textId="77777777" w:rsidR="00E634DF" w:rsidRDefault="00E634DF" w:rsidP="00B6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57A2" w14:textId="77777777" w:rsidR="001E6FB2" w:rsidRDefault="001E6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59A0" w14:textId="7274B2F8" w:rsidR="001E6FB2" w:rsidRDefault="001E6FB2">
    <w:pPr>
      <w:pStyle w:val="Header"/>
    </w:pPr>
    <w:r>
      <w:rPr>
        <w:noProof/>
      </w:rPr>
      <mc:AlternateContent>
        <mc:Choice Requires="wps">
          <w:drawing>
            <wp:anchor distT="0" distB="0" distL="114300" distR="114300" simplePos="0" relativeHeight="251659264" behindDoc="0" locked="0" layoutInCell="0" allowOverlap="1" wp14:anchorId="0202B6DA" wp14:editId="5E13EFB1">
              <wp:simplePos x="0" y="0"/>
              <wp:positionH relativeFrom="page">
                <wp:posOffset>0</wp:posOffset>
              </wp:positionH>
              <wp:positionV relativeFrom="page">
                <wp:posOffset>190500</wp:posOffset>
              </wp:positionV>
              <wp:extent cx="7560310" cy="273050"/>
              <wp:effectExtent l="0" t="0" r="0" b="12700"/>
              <wp:wrapNone/>
              <wp:docPr id="45" name="MSIPCM4e5c406c98032776ca316a04"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A8943" w14:textId="2FDBBC7C" w:rsidR="001E6FB2" w:rsidRPr="001E6FB2" w:rsidRDefault="001E6FB2" w:rsidP="001E6FB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02B6DA" id="_x0000_t202" coordsize="21600,21600" o:spt="202" path="m,l,21600r21600,l21600,xe">
              <v:stroke joinstyle="miter"/>
              <v:path gradientshapeok="t" o:connecttype="rect"/>
            </v:shapetype>
            <v:shape id="MSIPCM4e5c406c98032776ca316a04" o:spid="_x0000_s1026" type="#_x0000_t202" alt="{&quot;HashCode&quot;:126957968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BGaCDAZAwAAOAYAAA4AAAAAAAAAAAAAAAAA&#10;LgIAAGRycy9lMm9Eb2MueG1sUEsBAi0AFAAGAAgAAAAhAGkB3iPcAAAABwEAAA8AAAAAAAAAAAAA&#10;AAAAcwUAAGRycy9kb3ducmV2LnhtbFBLBQYAAAAABAAEAPMAAAB8BgAAAAA=&#10;" o:allowincell="f" filled="f" stroked="f" strokeweight=".5pt">
              <v:textbox inset="20pt,0,,0">
                <w:txbxContent>
                  <w:p w14:paraId="176A8943" w14:textId="2FDBBC7C" w:rsidR="001E6FB2" w:rsidRPr="001E6FB2" w:rsidRDefault="001E6FB2" w:rsidP="001E6FB2">
                    <w:pPr>
                      <w:spacing w:after="0"/>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6653" w14:textId="371B795B" w:rsidR="00EF029E" w:rsidRDefault="001E6FB2">
    <w:pPr>
      <w:pStyle w:val="Header"/>
    </w:pPr>
    <w:r>
      <w:rPr>
        <w:noProof/>
      </w:rPr>
      <mc:AlternateContent>
        <mc:Choice Requires="wps">
          <w:drawing>
            <wp:anchor distT="0" distB="0" distL="114300" distR="114300" simplePos="0" relativeHeight="251660288" behindDoc="0" locked="0" layoutInCell="0" allowOverlap="1" wp14:anchorId="340B586C" wp14:editId="5A7ACA42">
              <wp:simplePos x="0" y="0"/>
              <wp:positionH relativeFrom="page">
                <wp:posOffset>0</wp:posOffset>
              </wp:positionH>
              <wp:positionV relativeFrom="page">
                <wp:posOffset>190500</wp:posOffset>
              </wp:positionV>
              <wp:extent cx="7560310" cy="273050"/>
              <wp:effectExtent l="0" t="0" r="0" b="12700"/>
              <wp:wrapNone/>
              <wp:docPr id="46" name="MSIPCM925d44598271169c4e17fd51" descr="{&quot;HashCode&quot;:12695796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9A028" w14:textId="1BDABD70" w:rsidR="001E6FB2" w:rsidRPr="001E6FB2" w:rsidRDefault="001E6FB2" w:rsidP="001E6FB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0B586C" id="_x0000_t202" coordsize="21600,21600" o:spt="202" path="m,l,21600r21600,l21600,xe">
              <v:stroke joinstyle="miter"/>
              <v:path gradientshapeok="t" o:connecttype="rect"/>
            </v:shapetype>
            <v:shape id="MSIPCM925d44598271169c4e17fd51" o:spid="_x0000_s1027" type="#_x0000_t202" alt="{&quot;HashCode&quot;:126957968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Gl0KdscAwAAQQYAAA4AAAAAAAAAAAAA&#10;AAAALgIAAGRycy9lMm9Eb2MueG1sUEsBAi0AFAAGAAgAAAAhAGkB3iPcAAAABwEAAA8AAAAAAAAA&#10;AAAAAAAAdgUAAGRycy9kb3ducmV2LnhtbFBLBQYAAAAABAAEAPMAAAB/BgAAAAA=&#10;" o:allowincell="f" filled="f" stroked="f" strokeweight=".5pt">
              <v:textbox inset="20pt,0,,0">
                <w:txbxContent>
                  <w:p w14:paraId="1299A028" w14:textId="1BDABD70" w:rsidR="001E6FB2" w:rsidRPr="001E6FB2" w:rsidRDefault="001E6FB2" w:rsidP="001E6FB2">
                    <w:pPr>
                      <w:spacing w:after="0"/>
                      <w:rPr>
                        <w:rFonts w:ascii="Calibri" w:hAnsi="Calibri" w:cs="Calibri"/>
                        <w:color w:val="000000"/>
                        <w:sz w:val="20"/>
                      </w:rPr>
                    </w:pPr>
                  </w:p>
                </w:txbxContent>
              </v:textbox>
              <w10:wrap anchorx="page" anchory="page"/>
            </v:shape>
          </w:pict>
        </mc:Fallback>
      </mc:AlternateContent>
    </w:r>
    <w:r w:rsidR="00EF029E">
      <w:rPr>
        <w:noProof/>
      </w:rPr>
      <w:drawing>
        <wp:anchor distT="0" distB="0" distL="114300" distR="114300" simplePos="0" relativeHeight="251657728" behindDoc="1" locked="0" layoutInCell="1" allowOverlap="1" wp14:anchorId="1E7B63A2" wp14:editId="7026E46C">
          <wp:simplePos x="0" y="0"/>
          <wp:positionH relativeFrom="column">
            <wp:posOffset>3375660</wp:posOffset>
          </wp:positionH>
          <wp:positionV relativeFrom="paragraph">
            <wp:posOffset>-373380</wp:posOffset>
          </wp:positionV>
          <wp:extent cx="2636520" cy="1877060"/>
          <wp:effectExtent l="0" t="0" r="0" b="0"/>
          <wp:wrapTight wrapText="bothSides">
            <wp:wrapPolygon edited="0">
              <wp:start x="2185" y="3727"/>
              <wp:lineTo x="2185" y="17756"/>
              <wp:lineTo x="19197" y="17756"/>
              <wp:lineTo x="19197" y="3727"/>
              <wp:lineTo x="2185" y="3727"/>
            </wp:wrapPolygon>
          </wp:wrapTight>
          <wp:docPr id="4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187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CA8"/>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E5244"/>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3794"/>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B30B6"/>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942BB"/>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F590A"/>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51F02"/>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727BC"/>
    <w:multiLevelType w:val="hybridMultilevel"/>
    <w:tmpl w:val="DA2EC280"/>
    <w:lvl w:ilvl="0" w:tplc="5F6C43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86958"/>
    <w:multiLevelType w:val="hybridMultilevel"/>
    <w:tmpl w:val="4A9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F"/>
    <w:rsid w:val="00004E37"/>
    <w:rsid w:val="001E6FB2"/>
    <w:rsid w:val="002542B9"/>
    <w:rsid w:val="002769CD"/>
    <w:rsid w:val="0028117A"/>
    <w:rsid w:val="002841FC"/>
    <w:rsid w:val="002A24CC"/>
    <w:rsid w:val="003A11DF"/>
    <w:rsid w:val="004615F1"/>
    <w:rsid w:val="00616CB7"/>
    <w:rsid w:val="006438DA"/>
    <w:rsid w:val="00694580"/>
    <w:rsid w:val="006B3F43"/>
    <w:rsid w:val="00AE53EF"/>
    <w:rsid w:val="00B637CE"/>
    <w:rsid w:val="00BE000C"/>
    <w:rsid w:val="00CF0E45"/>
    <w:rsid w:val="00D63965"/>
    <w:rsid w:val="00E21B5A"/>
    <w:rsid w:val="00E634DF"/>
    <w:rsid w:val="00EF029E"/>
    <w:rsid w:val="00F2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D9406"/>
  <w15:chartTrackingRefBased/>
  <w15:docId w15:val="{EB01A805-5B33-4049-ACB1-99FB7695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3EF"/>
    <w:rPr>
      <w:color w:val="0000FF"/>
      <w:u w:val="single"/>
    </w:rPr>
  </w:style>
  <w:style w:type="paragraph" w:styleId="Header">
    <w:name w:val="header"/>
    <w:basedOn w:val="Normal"/>
    <w:link w:val="HeaderChar"/>
    <w:uiPriority w:val="99"/>
    <w:unhideWhenUsed/>
    <w:rsid w:val="00B63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CE"/>
  </w:style>
  <w:style w:type="paragraph" w:styleId="Footer">
    <w:name w:val="footer"/>
    <w:basedOn w:val="Normal"/>
    <w:link w:val="FooterChar"/>
    <w:uiPriority w:val="99"/>
    <w:unhideWhenUsed/>
    <w:rsid w:val="00B63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CE"/>
  </w:style>
  <w:style w:type="paragraph" w:styleId="ListParagraph">
    <w:name w:val="List Paragraph"/>
    <w:basedOn w:val="Normal"/>
    <w:uiPriority w:val="34"/>
    <w:qFormat/>
    <w:rsid w:val="002542B9"/>
    <w:pPr>
      <w:ind w:left="720"/>
      <w:contextualSpacing/>
    </w:pPr>
  </w:style>
  <w:style w:type="character" w:styleId="UnresolvedMention">
    <w:name w:val="Unresolved Mention"/>
    <w:basedOn w:val="DefaultParagraphFont"/>
    <w:uiPriority w:val="99"/>
    <w:semiHidden/>
    <w:unhideWhenUsed/>
    <w:rsid w:val="006B3F43"/>
    <w:rPr>
      <w:color w:val="605E5C"/>
      <w:shd w:val="clear" w:color="auto" w:fill="E1DFDD"/>
    </w:rPr>
  </w:style>
  <w:style w:type="paragraph" w:styleId="BalloonText">
    <w:name w:val="Balloon Text"/>
    <w:basedOn w:val="Normal"/>
    <w:link w:val="BalloonTextChar"/>
    <w:uiPriority w:val="99"/>
    <w:semiHidden/>
    <w:unhideWhenUsed/>
    <w:rsid w:val="00F2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mgoodemploymentcharter.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26c133006d33ab5b9dd38967a63429f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b6da12c77dfa48b517b9eabee6865be8"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AB0C4-8C85-4F0B-8655-B8402B091BDF}"/>
</file>

<file path=customXml/itemProps2.xml><?xml version="1.0" encoding="utf-8"?>
<ds:datastoreItem xmlns:ds="http://schemas.openxmlformats.org/officeDocument/2006/customXml" ds:itemID="{83F0D727-5745-4D79-ADB1-8AE1D491571F}">
  <ds:schemaRefs>
    <ds:schemaRef ds:uri="http://purl.org/dc/dcmitype/"/>
    <ds:schemaRef ds:uri="dd9d9367-f2b9-4bbb-8ef2-49d7bf367d48"/>
    <ds:schemaRef ds:uri="http://www.w3.org/XML/1998/namespace"/>
    <ds:schemaRef ds:uri="http://purl.org/dc/elements/1.1/"/>
    <ds:schemaRef ds:uri="http://schemas.microsoft.com/office/2006/documentManagement/types"/>
    <ds:schemaRef ds:uri="d648bc01-36cd-414b-a80e-0249a7b8178c"/>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361AA6-0826-4C52-9397-9562C87E73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Ian (Growth Company)</dc:creator>
  <cp:keywords/>
  <dc:description/>
  <cp:lastModifiedBy>Shepek, Julia (Growth Company)</cp:lastModifiedBy>
  <cp:revision>5</cp:revision>
  <dcterms:created xsi:type="dcterms:W3CDTF">2019-09-10T12:53:00Z</dcterms:created>
  <dcterms:modified xsi:type="dcterms:W3CDTF">2020-03-17T12:34:00Z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Ian.MacArthur@growthco.uk</vt:lpwstr>
  </property>
  <property fmtid="{D5CDD505-2E9C-101B-9397-08002B2CF9AE}" pid="6" name="MSIP_Label_700927df-381f-4b47-9442-9474f463c8ff_SetDate">
    <vt:lpwstr>2019-07-09T12:23:57.4035495+01:00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